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F61" w:rsidRPr="004F6B78" w:rsidRDefault="00A27F61" w:rsidP="00A27F61">
      <w:pPr>
        <w:pStyle w:val="Default"/>
        <w:jc w:val="center"/>
        <w:rPr>
          <w:b/>
          <w:bCs/>
          <w:color w:val="auto"/>
        </w:rPr>
      </w:pPr>
      <w:r w:rsidRPr="004F6B78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A27F61" w:rsidRPr="004F6B78" w:rsidRDefault="00A27F61" w:rsidP="00A27F61">
      <w:pPr>
        <w:pStyle w:val="Default"/>
        <w:jc w:val="center"/>
        <w:rPr>
          <w:color w:val="auto"/>
        </w:rPr>
      </w:pPr>
      <w:r w:rsidRPr="004F6B78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8801A8" w:rsidRPr="004F6B78" w:rsidRDefault="008801A8" w:rsidP="008801A8">
      <w:pPr>
        <w:pStyle w:val="Default"/>
        <w:jc w:val="center"/>
        <w:rPr>
          <w:color w:val="auto"/>
        </w:rPr>
      </w:pPr>
      <w:r w:rsidRPr="004F6B78">
        <w:rPr>
          <w:b/>
          <w:bCs/>
          <w:color w:val="auto"/>
        </w:rPr>
        <w:t>Кафедра терапии и профессиональных болезней с курсом ИДПО</w:t>
      </w: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8801A8" w:rsidRPr="004F6B78" w:rsidRDefault="008801A8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7339DE">
      <w:pPr>
        <w:pStyle w:val="Default"/>
        <w:jc w:val="center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  </w:t>
      </w:r>
    </w:p>
    <w:p w:rsidR="00A27F61" w:rsidRPr="004F6B78" w:rsidRDefault="00A27F61" w:rsidP="00A27F61">
      <w:pPr>
        <w:pStyle w:val="Default"/>
        <w:rPr>
          <w:b/>
          <w:bCs/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b/>
          <w:bCs/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b/>
          <w:bCs/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  <w:r w:rsidRPr="004F6B78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  <w:r w:rsidRPr="004F6B78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на тему: Болезни оперированного желудка (постгастрорезекционные расстройства).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Дисциплина Гастроэнтерология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Курс 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Семестр по плану ИДПО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jc w:val="center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Уфа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                                                               201</w:t>
      </w:r>
      <w:r w:rsidR="00C02596" w:rsidRPr="004F6B78">
        <w:rPr>
          <w:color w:val="auto"/>
          <w:sz w:val="28"/>
          <w:szCs w:val="28"/>
        </w:rPr>
        <w:t>8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pageBreakBefore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lastRenderedPageBreak/>
        <w:t>Тема: Болезни оперированного желудка (постгастрорезекционные расстройства).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на основании рабочей программы ДПП ПК Н</w:t>
      </w:r>
      <w:r w:rsidR="008801A8" w:rsidRPr="004F6B78">
        <w:rPr>
          <w:color w:val="auto"/>
          <w:sz w:val="28"/>
          <w:szCs w:val="28"/>
        </w:rPr>
        <w:t>М</w:t>
      </w:r>
      <w:r w:rsidRPr="004F6B78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час. , 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 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утвержденной «_</w:t>
      </w:r>
      <w:r w:rsidR="009D3E1B" w:rsidRPr="004F6B78">
        <w:rPr>
          <w:color w:val="auto"/>
          <w:sz w:val="28"/>
          <w:szCs w:val="28"/>
        </w:rPr>
        <w:t>22</w:t>
      </w:r>
      <w:r w:rsidRPr="004F6B78">
        <w:rPr>
          <w:color w:val="auto"/>
          <w:sz w:val="28"/>
          <w:szCs w:val="28"/>
        </w:rPr>
        <w:t>_»</w:t>
      </w:r>
      <w:r w:rsidR="00912432" w:rsidRPr="004F6B78">
        <w:rPr>
          <w:color w:val="auto"/>
          <w:sz w:val="28"/>
          <w:szCs w:val="28"/>
        </w:rPr>
        <w:t xml:space="preserve"> </w:t>
      </w:r>
      <w:r w:rsidRPr="004F6B78">
        <w:rPr>
          <w:color w:val="auto"/>
          <w:sz w:val="28"/>
          <w:szCs w:val="28"/>
        </w:rPr>
        <w:t>_</w:t>
      </w:r>
      <w:r w:rsidR="009D3E1B" w:rsidRPr="004F6B78">
        <w:rPr>
          <w:color w:val="auto"/>
          <w:sz w:val="28"/>
          <w:szCs w:val="28"/>
        </w:rPr>
        <w:t>декабря</w:t>
      </w:r>
      <w:r w:rsidRPr="004F6B78">
        <w:rPr>
          <w:color w:val="auto"/>
          <w:sz w:val="28"/>
          <w:szCs w:val="28"/>
        </w:rPr>
        <w:t>__201</w:t>
      </w:r>
      <w:r w:rsidR="009D3E1B" w:rsidRPr="004F6B78">
        <w:rPr>
          <w:color w:val="auto"/>
          <w:sz w:val="28"/>
          <w:szCs w:val="28"/>
        </w:rPr>
        <w:t>6</w:t>
      </w:r>
      <w:r w:rsidRPr="004F6B78">
        <w:rPr>
          <w:color w:val="auto"/>
          <w:sz w:val="28"/>
          <w:szCs w:val="28"/>
        </w:rPr>
        <w:t>г.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Автор: Калимуллина Д.Х.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             Мамлеева А.</w:t>
      </w:r>
    </w:p>
    <w:p w:rsidR="00912432" w:rsidRPr="004F6B78" w:rsidRDefault="00912432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Утверждение на заседании </w:t>
      </w:r>
      <w:r w:rsidRPr="004F6B78">
        <w:rPr>
          <w:color w:val="auto"/>
          <w:sz w:val="28"/>
          <w:szCs w:val="28"/>
          <w:u w:val="single"/>
        </w:rPr>
        <w:t>№</w:t>
      </w:r>
      <w:r w:rsidR="00912432" w:rsidRPr="004F6B78">
        <w:rPr>
          <w:color w:val="auto"/>
          <w:sz w:val="28"/>
          <w:szCs w:val="28"/>
          <w:u w:val="single"/>
        </w:rPr>
        <w:t xml:space="preserve"> 1</w:t>
      </w:r>
      <w:r w:rsidRPr="004F6B78">
        <w:rPr>
          <w:color w:val="auto"/>
          <w:sz w:val="28"/>
          <w:szCs w:val="28"/>
        </w:rPr>
        <w:t xml:space="preserve"> </w:t>
      </w:r>
      <w:r w:rsidR="008801A8" w:rsidRPr="004F6B78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912432" w:rsidRPr="004F6B78">
        <w:rPr>
          <w:color w:val="auto"/>
          <w:sz w:val="28"/>
          <w:szCs w:val="28"/>
        </w:rPr>
        <w:t xml:space="preserve"> </w:t>
      </w:r>
      <w:r w:rsidRPr="004F6B78">
        <w:rPr>
          <w:color w:val="auto"/>
          <w:sz w:val="28"/>
          <w:szCs w:val="28"/>
          <w:u w:val="single"/>
        </w:rPr>
        <w:t xml:space="preserve">от </w:t>
      </w:r>
      <w:r w:rsidR="00912432" w:rsidRPr="004F6B78">
        <w:rPr>
          <w:color w:val="auto"/>
          <w:sz w:val="28"/>
          <w:szCs w:val="28"/>
          <w:u w:val="single"/>
        </w:rPr>
        <w:t xml:space="preserve">«03» сентября </w:t>
      </w:r>
      <w:r w:rsidRPr="004F6B78">
        <w:rPr>
          <w:color w:val="auto"/>
          <w:sz w:val="28"/>
          <w:szCs w:val="28"/>
          <w:u w:val="single"/>
        </w:rPr>
        <w:t xml:space="preserve"> </w:t>
      </w:r>
      <w:r w:rsidR="00C02596" w:rsidRPr="004F6B78">
        <w:rPr>
          <w:color w:val="auto"/>
          <w:sz w:val="28"/>
          <w:szCs w:val="28"/>
          <w:u w:val="single"/>
        </w:rPr>
        <w:t>2018г.</w:t>
      </w:r>
    </w:p>
    <w:p w:rsidR="00A27F61" w:rsidRPr="004F6B78" w:rsidRDefault="00A27F61" w:rsidP="00A27F61">
      <w:pPr>
        <w:pStyle w:val="Default"/>
        <w:pageBreakBefore/>
        <w:rPr>
          <w:color w:val="auto"/>
          <w:sz w:val="28"/>
          <w:szCs w:val="28"/>
        </w:rPr>
      </w:pPr>
      <w:r w:rsidRPr="004F6B78">
        <w:rPr>
          <w:b/>
          <w:bCs/>
          <w:color w:val="auto"/>
          <w:sz w:val="28"/>
          <w:szCs w:val="28"/>
        </w:rPr>
        <w:t xml:space="preserve">Тема: </w:t>
      </w:r>
      <w:r w:rsidRPr="004F6B78">
        <w:rPr>
          <w:color w:val="auto"/>
          <w:sz w:val="28"/>
          <w:szCs w:val="28"/>
        </w:rPr>
        <w:t>Болезни оперированного желудка(постгастрорезекционные расстройства).</w:t>
      </w:r>
    </w:p>
    <w:p w:rsidR="00A27F61" w:rsidRPr="004F6B78" w:rsidRDefault="00A27F61" w:rsidP="00A27F61">
      <w:pPr>
        <w:pStyle w:val="Default"/>
        <w:rPr>
          <w:b/>
          <w:bCs/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4F6B78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A27F61" w:rsidRPr="004F6B78" w:rsidRDefault="00A27F61" w:rsidP="00A27F61">
      <w:pPr>
        <w:pStyle w:val="Default"/>
        <w:rPr>
          <w:b/>
          <w:bCs/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b/>
          <w:bCs/>
          <w:color w:val="auto"/>
          <w:sz w:val="28"/>
          <w:szCs w:val="28"/>
        </w:rPr>
        <w:t xml:space="preserve">Задачи: </w:t>
      </w:r>
      <w:r w:rsidRPr="004F6B78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C02596" w:rsidRPr="004F6B78">
        <w:rPr>
          <w:color w:val="auto"/>
          <w:sz w:val="28"/>
          <w:szCs w:val="28"/>
        </w:rPr>
        <w:t>болезней оперированного желудка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C02596" w:rsidRPr="004F6B78">
        <w:rPr>
          <w:color w:val="auto"/>
          <w:sz w:val="28"/>
          <w:szCs w:val="28"/>
        </w:rPr>
        <w:t>болезней оперированного желудка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4F6B78">
        <w:rPr>
          <w:b/>
          <w:bCs/>
          <w:color w:val="auto"/>
          <w:sz w:val="28"/>
          <w:szCs w:val="28"/>
        </w:rPr>
        <w:t xml:space="preserve">: </w:t>
      </w:r>
    </w:p>
    <w:p w:rsidR="00A27F61" w:rsidRPr="004F6B78" w:rsidRDefault="00A27F61" w:rsidP="00A27F61">
      <w:pPr>
        <w:pStyle w:val="Default"/>
        <w:rPr>
          <w:b/>
          <w:bCs/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b/>
          <w:bCs/>
          <w:color w:val="auto"/>
          <w:sz w:val="28"/>
          <w:szCs w:val="28"/>
        </w:rPr>
      </w:pPr>
      <w:r w:rsidRPr="004F6B78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77"/>
        <w:gridCol w:w="2004"/>
        <w:gridCol w:w="1994"/>
        <w:gridCol w:w="2396"/>
      </w:tblGrid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B78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047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B78">
              <w:rPr>
                <w:rFonts w:ascii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B78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B78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7F42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B78">
              <w:rPr>
                <w:rFonts w:ascii="Times New Roman" w:hAnsi="Times New Roman" w:cs="Times New Roman"/>
              </w:rPr>
              <w:t>ПК1. Оказание медицинской помощи пациентам с болезн</w:t>
            </w:r>
            <w:r w:rsidR="007F4212" w:rsidRPr="004F6B78">
              <w:rPr>
                <w:rFonts w:ascii="Times New Roman" w:hAnsi="Times New Roman" w:cs="Times New Roman"/>
              </w:rPr>
              <w:t>ью</w:t>
            </w:r>
            <w:r w:rsidRPr="004F6B78">
              <w:rPr>
                <w:rFonts w:ascii="Times New Roman" w:hAnsi="Times New Roman" w:cs="Times New Roman"/>
              </w:rPr>
              <w:t xml:space="preserve"> оперированного желудка(постгастрорезекционные расстройства). Организация лечебно-диагностического процесса пациентам с </w:t>
            </w:r>
            <w:r w:rsidR="007F4212" w:rsidRPr="004F6B78">
              <w:rPr>
                <w:rFonts w:ascii="Times New Roman" w:hAnsi="Times New Roman" w:cs="Times New Roman"/>
              </w:rPr>
              <w:t>болезнью оперированного желудка (постгастрорезекционные расстройства)</w:t>
            </w: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Стандарты оказания медицинской помощи пациентам при</w:t>
            </w:r>
            <w:r w:rsidR="007F4212" w:rsidRPr="004F6B78">
              <w:rPr>
                <w:rFonts w:ascii="Times New Roman" w:hAnsi="Times New Roman" w:cs="Times New Roman"/>
              </w:rPr>
              <w:t xml:space="preserve"> болезни оперированного желудка( постгастрорезекционные расстройства)</w:t>
            </w:r>
            <w:r w:rsidRPr="004F6B78">
              <w:rPr>
                <w:rFonts w:ascii="Times New Roman" w:hAnsi="Times New Roman" w:cs="Times New Roman"/>
              </w:rPr>
              <w:t>.</w:t>
            </w:r>
          </w:p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Методика сбора информации (жалобы, анамнез) у пациентов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Стандарты оказания медицинской помощи пациентам при </w:t>
            </w:r>
            <w:r w:rsidR="00C02596" w:rsidRPr="004F6B78">
              <w:rPr>
                <w:rFonts w:ascii="Times New Roman" w:hAnsi="Times New Roman" w:cs="Times New Roman"/>
              </w:rPr>
              <w:t>постгастрорезекционных расстройствах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Этиология и патогенез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Современная классификация, клиническая симптоматика, этиология и патогенез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C02596" w:rsidRPr="004F6B78" w:rsidRDefault="00A27F61" w:rsidP="00C02596">
            <w:pPr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Клиническая картина, особенности течения, осложнения </w:t>
            </w:r>
          </w:p>
          <w:p w:rsidR="00A27F61" w:rsidRPr="004F6B78" w:rsidRDefault="00A27F61" w:rsidP="00815E47">
            <w:pPr>
              <w:rPr>
                <w:rFonts w:ascii="Times New Roman" w:hAnsi="Times New Roman" w:cs="Times New Roman"/>
              </w:rPr>
            </w:pP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042" w:type="pct"/>
          </w:tcPr>
          <w:p w:rsidR="00C02596" w:rsidRPr="004F6B78" w:rsidRDefault="00A27F61" w:rsidP="00C02596">
            <w:pPr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Применять манипуляции. Манипуляции первой врачебной помощи общего назначения</w:t>
            </w:r>
          </w:p>
          <w:p w:rsidR="00A27F61" w:rsidRPr="004F6B78" w:rsidRDefault="00A27F61" w:rsidP="00C02596">
            <w:pPr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 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Интерпретировать результаты повторного осмотра пациентов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Владеть информационно-компьютерными программами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ПК 2</w:t>
            </w:r>
          </w:p>
          <w:p w:rsidR="00A27F61" w:rsidRPr="004F6B78" w:rsidRDefault="00A27F61" w:rsidP="007F42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B78">
              <w:rPr>
                <w:rFonts w:ascii="Times New Roman" w:hAnsi="Times New Roman" w:cs="Times New Roman"/>
              </w:rPr>
              <w:t xml:space="preserve">Назначение лечения пациентам и контроль его эффективности и безопасности при </w:t>
            </w:r>
            <w:r w:rsidR="007F4212" w:rsidRPr="004F6B78">
              <w:rPr>
                <w:rFonts w:ascii="Times New Roman" w:hAnsi="Times New Roman" w:cs="Times New Roman"/>
              </w:rPr>
              <w:t>болезни оперированного желудка (постгастрорезекционные расстройства)</w:t>
            </w: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Порядок оказания медицинской помощи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Оказание медицинской помощи при неотложных состояниях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Оказывать первую врачебную медицинскую помощь пациенту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Принципы организации и проведения интенсивной терапии и реанимации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При необходимости - направление больных на госпитализацию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Участие в консилиумах или их проведение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B78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 xml:space="preserve">Клинические рекомендации, протоколы лечения по вопросам оказания медицинской помощи 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D54BC4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042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6B78">
              <w:rPr>
                <w:rFonts w:ascii="Times New Roman" w:hAnsi="Times New Roman" w:cs="Times New Roman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Организация диспансерного наблюдения за взрослым населением</w:t>
            </w:r>
          </w:p>
        </w:tc>
      </w:tr>
      <w:tr w:rsidR="00A27F61" w:rsidRPr="004F6B78" w:rsidTr="00C02596">
        <w:tc>
          <w:tcPr>
            <w:tcW w:w="1660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7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042" w:type="pct"/>
          </w:tcPr>
          <w:p w:rsidR="00A27F61" w:rsidRPr="004F6B78" w:rsidRDefault="00A27F61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pct"/>
          </w:tcPr>
          <w:p w:rsidR="00A27F61" w:rsidRPr="004F6B78" w:rsidRDefault="00A27F61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4F6B78">
              <w:rPr>
                <w:rFonts w:ascii="Times New Roman" w:hAnsi="Times New Roman" w:cs="Times New Roman"/>
              </w:rPr>
              <w:t>Понимание задач профилактики заболеваний взрослого населения</w:t>
            </w:r>
          </w:p>
        </w:tc>
      </w:tr>
    </w:tbl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b/>
          <w:bCs/>
          <w:color w:val="auto"/>
          <w:sz w:val="28"/>
          <w:szCs w:val="28"/>
        </w:rPr>
      </w:pP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A27F61" w:rsidRPr="004F6B78" w:rsidRDefault="00A27F61" w:rsidP="00A27F61">
      <w:pPr>
        <w:pStyle w:val="Default"/>
        <w:rPr>
          <w:color w:val="auto"/>
          <w:sz w:val="28"/>
          <w:szCs w:val="28"/>
        </w:rPr>
      </w:pPr>
      <w:r w:rsidRPr="004F6B78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4F6B78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A27F61" w:rsidRPr="004F6B78" w:rsidRDefault="00A27F61" w:rsidP="00A27F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27F61" w:rsidRPr="004F6B78" w:rsidRDefault="00A27F61" w:rsidP="00A27F61">
      <w:pPr>
        <w:rPr>
          <w:rFonts w:ascii="Times New Roman" w:hAnsi="Times New Roman" w:cs="Times New Roman"/>
          <w:sz w:val="28"/>
          <w:szCs w:val="28"/>
        </w:rPr>
      </w:pPr>
      <w:r w:rsidRPr="004F6B78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4F6B78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4F6B7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27F61" w:rsidRPr="004F6B78" w:rsidRDefault="00A27F61" w:rsidP="00A27F61">
      <w:pPr>
        <w:rPr>
          <w:rFonts w:ascii="Times New Roman" w:hAnsi="Times New Roman" w:cs="Times New Roman"/>
          <w:sz w:val="28"/>
          <w:szCs w:val="28"/>
        </w:rPr>
      </w:pPr>
      <w:r w:rsidRPr="004F6B78">
        <w:rPr>
          <w:rFonts w:ascii="Times New Roman" w:hAnsi="Times New Roman" w:cs="Times New Roman"/>
          <w:sz w:val="28"/>
          <w:szCs w:val="28"/>
        </w:rPr>
        <w:t>Литература:</w:t>
      </w:r>
    </w:p>
    <w:p w:rsidR="00A27F61" w:rsidRPr="004F6B78" w:rsidRDefault="00A27F61" w:rsidP="00A27F61">
      <w:pPr>
        <w:rPr>
          <w:rFonts w:ascii="Times New Roman" w:hAnsi="Times New Roman" w:cs="Times New Roman"/>
          <w:sz w:val="28"/>
          <w:szCs w:val="28"/>
        </w:rPr>
      </w:pPr>
      <w:r w:rsidRPr="004F6B78">
        <w:rPr>
          <w:rFonts w:ascii="Times New Roman" w:hAnsi="Times New Roman" w:cs="Times New Roman"/>
          <w:sz w:val="28"/>
          <w:szCs w:val="28"/>
        </w:rPr>
        <w:t>Основная:</w:t>
      </w:r>
    </w:p>
    <w:p w:rsidR="00A27F61" w:rsidRPr="004F6B78" w:rsidRDefault="00A27F61" w:rsidP="00A27F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B7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4F6B78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4F6B78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4F6B78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A27F61" w:rsidRPr="004F6B78" w:rsidRDefault="00A27F61" w:rsidP="00A27F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B7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4F6B78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A27F61" w:rsidRPr="004F6B78" w:rsidRDefault="004F6B78" w:rsidP="00A27F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A27F61" w:rsidRPr="004F6B7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A27F61" w:rsidRPr="004F6B78" w:rsidRDefault="004F6B78" w:rsidP="00A27F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A27F61" w:rsidRPr="004F6B7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A27F61" w:rsidRPr="004F6B78" w:rsidRDefault="00A27F61" w:rsidP="00A27F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F61" w:rsidRPr="004F6B78" w:rsidRDefault="00A27F61" w:rsidP="00A27F6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F6B78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A27F61" w:rsidRPr="004F6B78" w:rsidRDefault="00A27F61" w:rsidP="00A27F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F61" w:rsidRPr="00D54BC4" w:rsidRDefault="00A27F61" w:rsidP="00A27F61">
      <w:r w:rsidRPr="004F6B78">
        <w:rPr>
          <w:rFonts w:ascii="Times New Roman" w:hAnsi="Times New Roman" w:cs="Times New Roman"/>
          <w:sz w:val="24"/>
          <w:szCs w:val="24"/>
          <w:lang w:val="en-US"/>
        </w:rPr>
        <w:t>http://www.internist.ru/</w:t>
      </w:r>
      <w:bookmarkStart w:id="0" w:name="_GoBack"/>
      <w:bookmarkEnd w:id="0"/>
    </w:p>
    <w:p w:rsidR="00A27F61" w:rsidRPr="00D54BC4" w:rsidRDefault="00A27F61" w:rsidP="00A27F61"/>
    <w:p w:rsidR="00153781" w:rsidRPr="00D54BC4" w:rsidRDefault="00153781" w:rsidP="00C02596"/>
    <w:sectPr w:rsidR="00153781" w:rsidRPr="00D54BC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27F61"/>
    <w:rsid w:val="00047B19"/>
    <w:rsid w:val="00066D9A"/>
    <w:rsid w:val="00153781"/>
    <w:rsid w:val="004F6B78"/>
    <w:rsid w:val="007339DE"/>
    <w:rsid w:val="007F4212"/>
    <w:rsid w:val="008801A8"/>
    <w:rsid w:val="00912432"/>
    <w:rsid w:val="009D3E1B"/>
    <w:rsid w:val="00A27F61"/>
    <w:rsid w:val="00C02596"/>
    <w:rsid w:val="00D5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7F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A27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7F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9</cp:revision>
  <dcterms:created xsi:type="dcterms:W3CDTF">2017-03-25T16:18:00Z</dcterms:created>
  <dcterms:modified xsi:type="dcterms:W3CDTF">2018-11-26T08:41:00Z</dcterms:modified>
</cp:coreProperties>
</file>